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17F" w:rsidRPr="00F45731" w:rsidRDefault="00E349EA" w:rsidP="00F45731">
      <w:pPr>
        <w:spacing w:line="360" w:lineRule="auto"/>
        <w:jc w:val="center"/>
        <w:rPr>
          <w:rFonts w:ascii="돋움체" w:eastAsia="돋움체" w:hAnsi="돋움체"/>
          <w:sz w:val="24"/>
          <w:szCs w:val="24"/>
        </w:rPr>
      </w:pPr>
      <w:r w:rsidRPr="00F45731">
        <w:rPr>
          <w:rFonts w:ascii="돋움체" w:eastAsia="돋움체" w:hAnsi="돋움체" w:hint="eastAsia"/>
          <w:sz w:val="24"/>
          <w:szCs w:val="24"/>
        </w:rPr>
        <w:t>Lady Lazarus</w:t>
      </w:r>
    </w:p>
    <w:p w:rsidR="00E349EA" w:rsidRPr="00F45731" w:rsidRDefault="00E349EA" w:rsidP="00F45731">
      <w:pPr>
        <w:spacing w:line="360" w:lineRule="auto"/>
        <w:jc w:val="center"/>
        <w:rPr>
          <w:rFonts w:ascii="돋움체" w:eastAsia="돋움체" w:hAnsi="돋움체"/>
          <w:sz w:val="24"/>
          <w:szCs w:val="24"/>
        </w:rPr>
      </w:pPr>
    </w:p>
    <w:p w:rsidR="00E349EA" w:rsidRDefault="00C33F79" w:rsidP="00F45731">
      <w:pPr>
        <w:spacing w:line="360" w:lineRule="auto"/>
        <w:jc w:val="right"/>
        <w:rPr>
          <w:rFonts w:ascii="돋움체" w:eastAsia="돋움체" w:hAnsi="돋움체"/>
          <w:sz w:val="24"/>
          <w:szCs w:val="24"/>
        </w:rPr>
      </w:pPr>
      <w:r>
        <w:rPr>
          <w:rFonts w:ascii="돋움체" w:eastAsia="돋움체" w:hAnsi="돋움체" w:hint="eastAsia"/>
          <w:sz w:val="24"/>
          <w:szCs w:val="24"/>
        </w:rPr>
        <w:t>Student Y</w:t>
      </w:r>
    </w:p>
    <w:p w:rsidR="00F45731" w:rsidRPr="00F45731" w:rsidRDefault="00F45731" w:rsidP="00F45731">
      <w:pPr>
        <w:spacing w:line="360" w:lineRule="auto"/>
        <w:jc w:val="right"/>
        <w:rPr>
          <w:rFonts w:ascii="돋움체" w:eastAsia="돋움체" w:hAnsi="돋움체"/>
          <w:sz w:val="24"/>
          <w:szCs w:val="24"/>
        </w:rPr>
      </w:pPr>
    </w:p>
    <w:p w:rsidR="00E349EA" w:rsidRPr="00F45731" w:rsidRDefault="00E349EA" w:rsidP="00F45731">
      <w:pPr>
        <w:spacing w:line="360" w:lineRule="auto"/>
        <w:rPr>
          <w:rFonts w:ascii="돋움체" w:eastAsia="돋움체" w:hAnsi="돋움체"/>
          <w:sz w:val="24"/>
          <w:szCs w:val="24"/>
        </w:rPr>
      </w:pPr>
      <w:r w:rsidRPr="00F45731">
        <w:rPr>
          <w:rFonts w:ascii="돋움체" w:eastAsia="돋움체" w:hAnsi="돋움체" w:hint="eastAsia"/>
          <w:sz w:val="24"/>
          <w:szCs w:val="24"/>
        </w:rPr>
        <w:tab/>
      </w:r>
      <w:r w:rsidR="00AE2680" w:rsidRPr="00F45731">
        <w:rPr>
          <w:rFonts w:ascii="돋움체" w:eastAsia="돋움체" w:hAnsi="돋움체" w:hint="eastAsia"/>
          <w:sz w:val="24"/>
          <w:szCs w:val="24"/>
        </w:rPr>
        <w:t>When I first read the poem, I actually don</w:t>
      </w:r>
      <w:r w:rsidR="00AE2680" w:rsidRPr="00F45731">
        <w:rPr>
          <w:rFonts w:ascii="돋움체" w:eastAsia="돋움체" w:hAnsi="돋움체"/>
          <w:sz w:val="24"/>
          <w:szCs w:val="24"/>
        </w:rPr>
        <w:t>’</w:t>
      </w:r>
      <w:r w:rsidR="00AE2680" w:rsidRPr="00F45731">
        <w:rPr>
          <w:rFonts w:ascii="돋움체" w:eastAsia="돋움체" w:hAnsi="돋움체" w:hint="eastAsia"/>
          <w:sz w:val="24"/>
          <w:szCs w:val="24"/>
        </w:rPr>
        <w:t>t understand what this poem is talking about. But when I researched about Sylvia Plath</w:t>
      </w:r>
      <w:r w:rsidR="00AE2680" w:rsidRPr="00F45731">
        <w:rPr>
          <w:rFonts w:ascii="돋움체" w:eastAsia="돋움체" w:hAnsi="돋움체"/>
          <w:sz w:val="24"/>
          <w:szCs w:val="24"/>
        </w:rPr>
        <w:t>’</w:t>
      </w:r>
      <w:r w:rsidR="00AE2680" w:rsidRPr="00F45731">
        <w:rPr>
          <w:rFonts w:ascii="돋움체" w:eastAsia="돋움체" w:hAnsi="돋움체" w:hint="eastAsia"/>
          <w:sz w:val="24"/>
          <w:szCs w:val="24"/>
        </w:rPr>
        <w:t>s life, I could understand slightly more at last. S</w:t>
      </w:r>
      <w:r w:rsidR="00AE2680" w:rsidRPr="00F45731">
        <w:rPr>
          <w:rFonts w:ascii="돋움체" w:eastAsia="돋움체" w:hAnsi="돋움체"/>
          <w:sz w:val="24"/>
          <w:szCs w:val="24"/>
        </w:rPr>
        <w:t>h</w:t>
      </w:r>
      <w:r w:rsidR="00AE2680" w:rsidRPr="00F45731">
        <w:rPr>
          <w:rFonts w:ascii="돋움체" w:eastAsia="돋움체" w:hAnsi="돋움체" w:hint="eastAsia"/>
          <w:sz w:val="24"/>
          <w:szCs w:val="24"/>
        </w:rPr>
        <w:t xml:space="preserve">e lived very unhappy life. </w:t>
      </w:r>
      <w:r w:rsidR="00F45731" w:rsidRPr="00F45731">
        <w:rPr>
          <w:rFonts w:ascii="돋움체" w:eastAsia="돋움체" w:hAnsi="돋움체" w:hint="eastAsia"/>
          <w:sz w:val="24"/>
          <w:szCs w:val="24"/>
        </w:rPr>
        <w:t>Lots of problem with h</w:t>
      </w:r>
      <w:r w:rsidR="00AE2680" w:rsidRPr="00F45731">
        <w:rPr>
          <w:rFonts w:ascii="돋움체" w:eastAsia="돋움체" w:hAnsi="돋움체" w:hint="eastAsia"/>
          <w:sz w:val="24"/>
          <w:szCs w:val="24"/>
        </w:rPr>
        <w:t xml:space="preserve">er dad, her husband, and finally </w:t>
      </w:r>
      <w:r w:rsidR="00F45731" w:rsidRPr="00F45731">
        <w:rPr>
          <w:rFonts w:ascii="돋움체" w:eastAsia="돋움체" w:hAnsi="돋움체" w:hint="eastAsia"/>
          <w:sz w:val="24"/>
          <w:szCs w:val="24"/>
        </w:rPr>
        <w:t xml:space="preserve">she </w:t>
      </w:r>
      <w:r w:rsidR="00AE2680" w:rsidRPr="00F45731">
        <w:rPr>
          <w:rFonts w:ascii="돋움체" w:eastAsia="돋움체" w:hAnsi="돋움체" w:hint="eastAsia"/>
          <w:sz w:val="24"/>
          <w:szCs w:val="24"/>
        </w:rPr>
        <w:t>died with g</w:t>
      </w:r>
      <w:r w:rsidR="00F45731" w:rsidRPr="00F45731">
        <w:rPr>
          <w:rFonts w:ascii="돋움체" w:eastAsia="돋움체" w:hAnsi="돋움체" w:hint="eastAsia"/>
          <w:sz w:val="24"/>
          <w:szCs w:val="24"/>
        </w:rPr>
        <w:t xml:space="preserve">as suicide. From the name </w:t>
      </w:r>
      <w:r w:rsidR="00F45731" w:rsidRPr="00F45731">
        <w:rPr>
          <w:rFonts w:ascii="돋움체" w:eastAsia="돋움체" w:hAnsi="돋움체"/>
          <w:sz w:val="24"/>
          <w:szCs w:val="24"/>
        </w:rPr>
        <w:t>‘</w:t>
      </w:r>
      <w:r w:rsidR="00F45731" w:rsidRPr="00F45731">
        <w:rPr>
          <w:rFonts w:ascii="돋움체" w:eastAsia="돋움체" w:hAnsi="돋움체" w:hint="eastAsia"/>
          <w:sz w:val="24"/>
          <w:szCs w:val="24"/>
        </w:rPr>
        <w:t>Lazarus</w:t>
      </w:r>
      <w:r w:rsidR="00F45731" w:rsidRPr="00F45731">
        <w:rPr>
          <w:rFonts w:ascii="돋움체" w:eastAsia="돋움체" w:hAnsi="돋움체"/>
          <w:sz w:val="24"/>
          <w:szCs w:val="24"/>
        </w:rPr>
        <w:t>’</w:t>
      </w:r>
      <w:r w:rsidR="00F45731" w:rsidRPr="00F45731">
        <w:rPr>
          <w:rFonts w:ascii="돋움체" w:eastAsia="돋움체" w:hAnsi="돋움체" w:hint="eastAsia"/>
          <w:sz w:val="24"/>
          <w:szCs w:val="24"/>
        </w:rPr>
        <w:t xml:space="preserve">, we can know she wanted to reviving woman, overcoming the fail. </w:t>
      </w:r>
    </w:p>
    <w:p w:rsidR="00F45731" w:rsidRDefault="00F45731" w:rsidP="00C626C1">
      <w:pPr>
        <w:spacing w:line="360" w:lineRule="auto"/>
        <w:rPr>
          <w:rFonts w:ascii="돋움체" w:eastAsia="돋움체" w:hAnsi="돋움체"/>
          <w:sz w:val="24"/>
          <w:szCs w:val="24"/>
        </w:rPr>
      </w:pPr>
      <w:r w:rsidRPr="00F45731">
        <w:rPr>
          <w:rFonts w:ascii="돋움체" w:eastAsia="돋움체" w:hAnsi="돋움체" w:hint="eastAsia"/>
          <w:sz w:val="24"/>
          <w:szCs w:val="24"/>
        </w:rPr>
        <w:tab/>
        <w:t xml:space="preserve">Ideology is kind of a belief, and also it can be a stereotype in society. According to Luis </w:t>
      </w:r>
      <w:proofErr w:type="spellStart"/>
      <w:r w:rsidRPr="00F45731">
        <w:rPr>
          <w:rFonts w:ascii="돋움체" w:eastAsia="돋움체" w:hAnsi="돋움체" w:hint="eastAsia"/>
          <w:sz w:val="24"/>
          <w:szCs w:val="24"/>
        </w:rPr>
        <w:t>Althusser</w:t>
      </w:r>
      <w:proofErr w:type="spellEnd"/>
      <w:r w:rsidRPr="00F45731">
        <w:rPr>
          <w:rFonts w:ascii="돋움체" w:eastAsia="돋움체" w:hAnsi="돋움체" w:hint="eastAsia"/>
          <w:sz w:val="24"/>
          <w:szCs w:val="24"/>
        </w:rPr>
        <w:t xml:space="preserve">, ideology will be anywhere, and it shows us transformed </w:t>
      </w:r>
      <w:r w:rsidRPr="00F45731">
        <w:rPr>
          <w:rFonts w:ascii="돋움체" w:eastAsia="돋움체" w:hAnsi="돋움체"/>
          <w:sz w:val="24"/>
          <w:szCs w:val="24"/>
        </w:rPr>
        <w:t>appearance</w:t>
      </w:r>
      <w:r w:rsidRPr="00F45731">
        <w:rPr>
          <w:rFonts w:ascii="돋움체" w:eastAsia="돋움체" w:hAnsi="돋움체" w:hint="eastAsia"/>
          <w:sz w:val="24"/>
          <w:szCs w:val="24"/>
        </w:rPr>
        <w:t xml:space="preserve"> of reality. </w:t>
      </w:r>
      <w:proofErr w:type="spellStart"/>
      <w:r w:rsidRPr="00F45731">
        <w:rPr>
          <w:rFonts w:ascii="돋움체" w:eastAsia="돋움체" w:hAnsi="돋움체" w:hint="eastAsia"/>
          <w:sz w:val="24"/>
          <w:szCs w:val="24"/>
        </w:rPr>
        <w:t>In</w:t>
      </w:r>
      <w:r w:rsidRPr="00F45731">
        <w:rPr>
          <w:rFonts w:ascii="돋움체" w:eastAsia="돋움체" w:hAnsi="돋움체"/>
          <w:sz w:val="24"/>
          <w:szCs w:val="24"/>
        </w:rPr>
        <w:t>‘</w:t>
      </w:r>
      <w:r w:rsidRPr="00F45731">
        <w:rPr>
          <w:rFonts w:ascii="돋움체" w:eastAsia="돋움체" w:hAnsi="돋움체" w:hint="eastAsia"/>
          <w:sz w:val="24"/>
          <w:szCs w:val="24"/>
        </w:rPr>
        <w:t>Lady</w:t>
      </w:r>
      <w:proofErr w:type="spellEnd"/>
      <w:r w:rsidRPr="00F45731">
        <w:rPr>
          <w:rFonts w:ascii="돋움체" w:eastAsia="돋움체" w:hAnsi="돋움체" w:hint="eastAsia"/>
          <w:sz w:val="24"/>
          <w:szCs w:val="24"/>
        </w:rPr>
        <w:t xml:space="preserve"> Lazarus</w:t>
      </w:r>
      <w:r w:rsidRPr="00F45731">
        <w:rPr>
          <w:rFonts w:ascii="돋움체" w:eastAsia="돋움체" w:hAnsi="돋움체"/>
          <w:sz w:val="24"/>
          <w:szCs w:val="24"/>
        </w:rPr>
        <w:t>’</w:t>
      </w:r>
      <w:r w:rsidRPr="00F45731">
        <w:rPr>
          <w:rFonts w:ascii="돋움체" w:eastAsia="돋움체" w:hAnsi="돋움체" w:hint="eastAsia"/>
          <w:sz w:val="24"/>
          <w:szCs w:val="24"/>
        </w:rPr>
        <w:t xml:space="preserve">, there is a huge patriarchal ideology, especially to Sylvia. </w:t>
      </w:r>
      <w:r>
        <w:rPr>
          <w:rFonts w:ascii="돋움체" w:eastAsia="돋움체" w:hAnsi="돋움체" w:hint="eastAsia"/>
          <w:sz w:val="24"/>
          <w:szCs w:val="24"/>
        </w:rPr>
        <w:t>M</w:t>
      </w:r>
      <w:r>
        <w:rPr>
          <w:rFonts w:ascii="돋움체" w:eastAsia="돋움체" w:hAnsi="돋움체"/>
          <w:sz w:val="24"/>
          <w:szCs w:val="24"/>
        </w:rPr>
        <w:t>e</w:t>
      </w:r>
      <w:r>
        <w:rPr>
          <w:rFonts w:ascii="돋움체" w:eastAsia="돋움체" w:hAnsi="돋움체" w:hint="eastAsia"/>
          <w:sz w:val="24"/>
          <w:szCs w:val="24"/>
        </w:rPr>
        <w:t xml:space="preserve">n had almost all power and importance in everywhere, and she wanted to break down the ideology. </w:t>
      </w:r>
      <w:r>
        <w:rPr>
          <w:rFonts w:ascii="돋움체" w:eastAsia="돋움체" w:hAnsi="돋움체" w:hint="eastAsia"/>
          <w:sz w:val="24"/>
          <w:szCs w:val="24"/>
        </w:rPr>
        <w:tab/>
        <w:t>In poem, her death is active death by suicide. It</w:t>
      </w:r>
      <w:r>
        <w:rPr>
          <w:rFonts w:ascii="돋움체" w:eastAsia="돋움체" w:hAnsi="돋움체"/>
          <w:sz w:val="24"/>
          <w:szCs w:val="24"/>
        </w:rPr>
        <w:t>’</w:t>
      </w:r>
      <w:r>
        <w:rPr>
          <w:rFonts w:ascii="돋움체" w:eastAsia="돋움체" w:hAnsi="돋움체" w:hint="eastAsia"/>
          <w:sz w:val="24"/>
          <w:szCs w:val="24"/>
        </w:rPr>
        <w:t xml:space="preserve">s not passive </w:t>
      </w:r>
      <w:proofErr w:type="gramStart"/>
      <w:r>
        <w:rPr>
          <w:rFonts w:ascii="돋움체" w:eastAsia="돋움체" w:hAnsi="돋움체" w:hint="eastAsia"/>
          <w:sz w:val="24"/>
          <w:szCs w:val="24"/>
        </w:rPr>
        <w:t>death,</w:t>
      </w:r>
      <w:proofErr w:type="gramEnd"/>
      <w:r>
        <w:rPr>
          <w:rFonts w:ascii="돋움체" w:eastAsia="돋움체" w:hAnsi="돋움체" w:hint="eastAsia"/>
          <w:sz w:val="24"/>
          <w:szCs w:val="24"/>
        </w:rPr>
        <w:t xml:space="preserve"> she removes men-centered order in her, and finds her own identity by doing suicide. B</w:t>
      </w:r>
      <w:r w:rsidR="00C626C1">
        <w:rPr>
          <w:rFonts w:ascii="돋움체" w:eastAsia="돋움체" w:hAnsi="돋움체" w:hint="eastAsia"/>
          <w:sz w:val="24"/>
          <w:szCs w:val="24"/>
        </w:rPr>
        <w:t xml:space="preserve">ut always, a male doctor bring her to the same place, </w:t>
      </w:r>
      <w:r w:rsidR="00C626C1">
        <w:rPr>
          <w:rFonts w:ascii="돋움체" w:eastAsia="돋움체" w:hAnsi="돋움체"/>
          <w:sz w:val="24"/>
          <w:szCs w:val="24"/>
        </w:rPr>
        <w:t>interrupting</w:t>
      </w:r>
      <w:r w:rsidR="00C626C1">
        <w:rPr>
          <w:rFonts w:ascii="돋움체" w:eastAsia="돋움체" w:hAnsi="돋움체" w:hint="eastAsia"/>
          <w:sz w:val="24"/>
          <w:szCs w:val="24"/>
        </w:rPr>
        <w:t xml:space="preserve"> her reborn. Here a male doctor represents both developed civilization and men. He is a </w:t>
      </w:r>
      <w:r w:rsidR="00C626C1">
        <w:rPr>
          <w:rFonts w:ascii="돋움체" w:eastAsia="돋움체" w:hAnsi="돋움체"/>
          <w:sz w:val="24"/>
          <w:szCs w:val="24"/>
        </w:rPr>
        <w:t>S</w:t>
      </w:r>
      <w:r w:rsidR="00C626C1">
        <w:rPr>
          <w:rFonts w:ascii="돋움체" w:eastAsia="돋움체" w:hAnsi="돋움체" w:hint="eastAsia"/>
          <w:sz w:val="24"/>
          <w:szCs w:val="24"/>
        </w:rPr>
        <w:t>avage</w:t>
      </w:r>
      <w:r w:rsidR="00C626C1">
        <w:rPr>
          <w:rFonts w:ascii="돋움체" w:eastAsia="돋움체" w:hAnsi="돋움체"/>
          <w:sz w:val="24"/>
          <w:szCs w:val="24"/>
        </w:rPr>
        <w:t xml:space="preserve"> Man who identif</w:t>
      </w:r>
      <w:r w:rsidR="00C626C1">
        <w:rPr>
          <w:rFonts w:ascii="돋움체" w:eastAsia="돋움체" w:hAnsi="돋움체" w:hint="eastAsia"/>
          <w:sz w:val="24"/>
          <w:szCs w:val="24"/>
        </w:rPr>
        <w:t>ies</w:t>
      </w:r>
      <w:r w:rsidR="00C626C1" w:rsidRPr="00C626C1">
        <w:rPr>
          <w:rFonts w:ascii="돋움체" w:eastAsia="돋움체" w:hAnsi="돋움체"/>
          <w:sz w:val="24"/>
          <w:szCs w:val="24"/>
        </w:rPr>
        <w:t xml:space="preserve"> her death, </w:t>
      </w:r>
      <w:r w:rsidR="00C626C1">
        <w:rPr>
          <w:rFonts w:ascii="돋움체" w:eastAsia="돋움체" w:hAnsi="돋움체" w:hint="eastAsia"/>
          <w:sz w:val="24"/>
          <w:szCs w:val="24"/>
        </w:rPr>
        <w:t xml:space="preserve">materialize her identity like gold filling, soap, a ring, and break it. </w:t>
      </w:r>
    </w:p>
    <w:p w:rsidR="00C626C1" w:rsidRPr="00C626C1" w:rsidRDefault="00C626C1" w:rsidP="00C626C1">
      <w:pPr>
        <w:spacing w:line="360" w:lineRule="auto"/>
        <w:rPr>
          <w:rFonts w:ascii="돋움체" w:eastAsia="돋움체" w:hAnsi="돋움체"/>
          <w:sz w:val="24"/>
          <w:szCs w:val="24"/>
        </w:rPr>
      </w:pPr>
      <w:r>
        <w:rPr>
          <w:rFonts w:ascii="돋움체" w:eastAsia="돋움체" w:hAnsi="돋움체" w:hint="eastAsia"/>
          <w:sz w:val="24"/>
          <w:szCs w:val="24"/>
        </w:rPr>
        <w:tab/>
        <w:t xml:space="preserve">She calls </w:t>
      </w:r>
      <w:r>
        <w:rPr>
          <w:rFonts w:ascii="돋움체" w:eastAsia="돋움체" w:hAnsi="돋움체"/>
          <w:sz w:val="24"/>
          <w:szCs w:val="24"/>
        </w:rPr>
        <w:t>doctor</w:t>
      </w:r>
      <w:r>
        <w:rPr>
          <w:rFonts w:ascii="돋움체" w:eastAsia="돋움체" w:hAnsi="돋움체" w:hint="eastAsia"/>
          <w:sz w:val="24"/>
          <w:szCs w:val="24"/>
        </w:rPr>
        <w:t xml:space="preserve">, god, </w:t>
      </w:r>
      <w:r>
        <w:rPr>
          <w:rFonts w:ascii="돋움체" w:eastAsia="돋움체" w:hAnsi="돋움체"/>
          <w:sz w:val="24"/>
          <w:szCs w:val="24"/>
        </w:rPr>
        <w:t>Lucifer</w:t>
      </w:r>
      <w:r>
        <w:rPr>
          <w:rFonts w:ascii="돋움체" w:eastAsia="돋움체" w:hAnsi="돋움체" w:hint="eastAsia"/>
          <w:sz w:val="24"/>
          <w:szCs w:val="24"/>
        </w:rPr>
        <w:t xml:space="preserve">, enemy by using the German word </w:t>
      </w:r>
      <w:r>
        <w:rPr>
          <w:rFonts w:ascii="돋움체" w:eastAsia="돋움체" w:hAnsi="돋움체"/>
          <w:sz w:val="24"/>
          <w:szCs w:val="24"/>
        </w:rPr>
        <w:t>‘</w:t>
      </w:r>
      <w:proofErr w:type="spellStart"/>
      <w:proofErr w:type="gramStart"/>
      <w:r>
        <w:rPr>
          <w:rFonts w:ascii="돋움체" w:eastAsia="돋움체" w:hAnsi="돋움체" w:hint="eastAsia"/>
          <w:sz w:val="24"/>
          <w:szCs w:val="24"/>
        </w:rPr>
        <w:t>herr</w:t>
      </w:r>
      <w:r>
        <w:rPr>
          <w:rFonts w:ascii="돋움체" w:eastAsia="돋움체" w:hAnsi="돋움체"/>
          <w:sz w:val="24"/>
          <w:szCs w:val="24"/>
        </w:rPr>
        <w:t>’</w:t>
      </w:r>
      <w:r>
        <w:rPr>
          <w:rFonts w:ascii="돋움체" w:eastAsia="돋움체" w:hAnsi="돋움체" w:hint="eastAsia"/>
          <w:sz w:val="24"/>
          <w:szCs w:val="24"/>
        </w:rPr>
        <w:t>which</w:t>
      </w:r>
      <w:proofErr w:type="spellEnd"/>
      <w:proofErr w:type="gramEnd"/>
      <w:r>
        <w:rPr>
          <w:rFonts w:ascii="돋움체" w:eastAsia="돋움체" w:hAnsi="돋움체" w:hint="eastAsia"/>
          <w:sz w:val="24"/>
          <w:szCs w:val="24"/>
        </w:rPr>
        <w:t xml:space="preserve"> emphasizes the masculinity of them. And also she regard her same as the Jews </w:t>
      </w:r>
      <w:proofErr w:type="gramStart"/>
      <w:r>
        <w:rPr>
          <w:rFonts w:ascii="돋움체" w:eastAsia="돋움체" w:hAnsi="돋움체" w:hint="eastAsia"/>
          <w:sz w:val="24"/>
          <w:szCs w:val="24"/>
        </w:rPr>
        <w:t>( a</w:t>
      </w:r>
      <w:proofErr w:type="gramEnd"/>
      <w:r>
        <w:rPr>
          <w:rFonts w:ascii="돋움체" w:eastAsia="돋움체" w:hAnsi="돋움체" w:hint="eastAsia"/>
          <w:sz w:val="24"/>
          <w:szCs w:val="24"/>
        </w:rPr>
        <w:t xml:space="preserve"> paperweight, lampshade ), </w:t>
      </w:r>
      <w:r>
        <w:rPr>
          <w:rFonts w:ascii="돋움체" w:eastAsia="돋움체" w:hAnsi="돋움체"/>
          <w:sz w:val="24"/>
          <w:szCs w:val="24"/>
        </w:rPr>
        <w:t>persecuted</w:t>
      </w:r>
      <w:r>
        <w:rPr>
          <w:rFonts w:ascii="돋움체" w:eastAsia="돋움체" w:hAnsi="돋움체" w:hint="eastAsia"/>
          <w:sz w:val="24"/>
          <w:szCs w:val="24"/>
        </w:rPr>
        <w:t xml:space="preserve"> by Nazi. But at the end, she finally </w:t>
      </w:r>
      <w:proofErr w:type="gramStart"/>
      <w:r>
        <w:rPr>
          <w:rFonts w:ascii="돋움체" w:eastAsia="돋움체" w:hAnsi="돋움체" w:hint="eastAsia"/>
          <w:sz w:val="24"/>
          <w:szCs w:val="24"/>
        </w:rPr>
        <w:t>revive</w:t>
      </w:r>
      <w:proofErr w:type="gramEnd"/>
      <w:r>
        <w:rPr>
          <w:rFonts w:ascii="돋움체" w:eastAsia="돋움체" w:hAnsi="돋움체" w:hint="eastAsia"/>
          <w:sz w:val="24"/>
          <w:szCs w:val="24"/>
        </w:rPr>
        <w:t xml:space="preserve"> as a red haired woman and eat the men like an air. It embodies her will to revenge to the men, and break down the society</w:t>
      </w:r>
      <w:r>
        <w:rPr>
          <w:rFonts w:ascii="돋움체" w:eastAsia="돋움체" w:hAnsi="돋움체"/>
          <w:sz w:val="24"/>
          <w:szCs w:val="24"/>
        </w:rPr>
        <w:t>’</w:t>
      </w:r>
      <w:r>
        <w:rPr>
          <w:rFonts w:ascii="돋움체" w:eastAsia="돋움체" w:hAnsi="돋움체" w:hint="eastAsia"/>
          <w:sz w:val="24"/>
          <w:szCs w:val="24"/>
        </w:rPr>
        <w:t xml:space="preserve">s ideology. I like the last sentence the most, </w:t>
      </w:r>
      <w:r>
        <w:rPr>
          <w:rFonts w:ascii="돋움체" w:eastAsia="돋움체" w:hAnsi="돋움체"/>
          <w:sz w:val="24"/>
          <w:szCs w:val="24"/>
        </w:rPr>
        <w:t>“</w:t>
      </w:r>
      <w:r>
        <w:rPr>
          <w:rFonts w:ascii="돋움체" w:eastAsia="돋움체" w:hAnsi="돋움체" w:hint="eastAsia"/>
          <w:sz w:val="24"/>
          <w:szCs w:val="24"/>
        </w:rPr>
        <w:t>Out of the ash I rise with my red hair and I eat men like air</w:t>
      </w:r>
      <w:r>
        <w:rPr>
          <w:rFonts w:ascii="돋움체" w:eastAsia="돋움체" w:hAnsi="돋움체"/>
          <w:sz w:val="24"/>
          <w:szCs w:val="24"/>
        </w:rPr>
        <w:t>.”</w:t>
      </w:r>
    </w:p>
    <w:sectPr w:rsidR="00C626C1" w:rsidRPr="00C626C1" w:rsidSect="001C2FF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C6B" w:rsidRDefault="007E3C6B" w:rsidP="009F452F">
      <w:r>
        <w:separator/>
      </w:r>
    </w:p>
  </w:endnote>
  <w:endnote w:type="continuationSeparator" w:id="1">
    <w:p w:rsidR="007E3C6B" w:rsidRDefault="007E3C6B" w:rsidP="009F45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C6B" w:rsidRDefault="007E3C6B" w:rsidP="009F452F">
      <w:r>
        <w:separator/>
      </w:r>
    </w:p>
  </w:footnote>
  <w:footnote w:type="continuationSeparator" w:id="1">
    <w:p w:rsidR="007E3C6B" w:rsidRDefault="007E3C6B" w:rsidP="009F45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2214B"/>
    <w:multiLevelType w:val="hybridMultilevel"/>
    <w:tmpl w:val="66C4DEE4"/>
    <w:lvl w:ilvl="0" w:tplc="61B608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78467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A0C925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C48FA1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D0E992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D2D8F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5BAC4D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CEEDD6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E84B7B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49EA"/>
    <w:rsid w:val="001C2FFB"/>
    <w:rsid w:val="002C3CAC"/>
    <w:rsid w:val="003943B8"/>
    <w:rsid w:val="0048077F"/>
    <w:rsid w:val="006E6A94"/>
    <w:rsid w:val="00754DF8"/>
    <w:rsid w:val="007E3C6B"/>
    <w:rsid w:val="007E689D"/>
    <w:rsid w:val="009F452F"/>
    <w:rsid w:val="00AE2680"/>
    <w:rsid w:val="00C33F79"/>
    <w:rsid w:val="00C626C1"/>
    <w:rsid w:val="00DA0EC3"/>
    <w:rsid w:val="00E349EA"/>
    <w:rsid w:val="00EF4DFE"/>
    <w:rsid w:val="00F45731"/>
    <w:rsid w:val="00F623B1"/>
    <w:rsid w:val="00F96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FF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6C1"/>
    <w:pPr>
      <w:widowControl/>
      <w:wordWrap/>
      <w:autoSpaceDE/>
      <w:autoSpaceDN/>
      <w:ind w:leftChars="400" w:left="800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9F452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9F452F"/>
  </w:style>
  <w:style w:type="paragraph" w:styleId="a5">
    <w:name w:val="footer"/>
    <w:basedOn w:val="a"/>
    <w:link w:val="Char0"/>
    <w:uiPriority w:val="99"/>
    <w:semiHidden/>
    <w:unhideWhenUsed/>
    <w:rsid w:val="009F452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9F45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4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38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33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</cp:lastModifiedBy>
  <cp:revision>2</cp:revision>
  <dcterms:created xsi:type="dcterms:W3CDTF">2015-09-16T02:03:00Z</dcterms:created>
  <dcterms:modified xsi:type="dcterms:W3CDTF">2015-09-16T02:03:00Z</dcterms:modified>
</cp:coreProperties>
</file>